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firstLine="0"/>
        <w:jc w:val="center"/>
        <w:rPr>
          <w:rFonts w:hint="eastAsia" w:ascii="方正小标宋_GBK" w:hAnsi="黑体" w:eastAsia="方正小标宋_GBK"/>
          <w:sz w:val="32"/>
          <w:szCs w:val="32"/>
        </w:rPr>
      </w:pPr>
      <w:r>
        <w:rPr>
          <w:rFonts w:hint="eastAsia" w:ascii="方正小标宋_GBK" w:eastAsia="方正小标宋_GBK"/>
          <w:bCs/>
          <w:color w:val="auto"/>
          <w:sz w:val="36"/>
          <w:szCs w:val="36"/>
          <w:u w:val="none" w:color="auto"/>
        </w:rPr>
        <w:t>泰州市教育局直属学校2024年校园公开招聘教师岗位表</w:t>
      </w:r>
    </w:p>
    <w:tbl>
      <w:tblPr>
        <w:tblStyle w:val="4"/>
        <w:tblW w:w="134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76"/>
        <w:gridCol w:w="684"/>
        <w:gridCol w:w="1440"/>
        <w:gridCol w:w="743"/>
        <w:gridCol w:w="1057"/>
        <w:gridCol w:w="683"/>
        <w:gridCol w:w="583"/>
        <w:gridCol w:w="878"/>
        <w:gridCol w:w="1036"/>
        <w:gridCol w:w="2447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黑体"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主管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部门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招聘单位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招聘岗位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招聘人数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开考比例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招聘条件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黑体"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联系人及政策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黑体"/>
                <w:b/>
                <w:bCs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单位名称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经费来源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岗位名称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岗位代码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黑体"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岗位类别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及等级</w:t>
            </w: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学历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专业</w:t>
            </w:r>
            <w:r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黑体"/>
                <w:bCs/>
                <w:color w:val="auto"/>
                <w:sz w:val="18"/>
                <w:szCs w:val="18"/>
                <w:u w:val="none" w:color="auto"/>
              </w:rPr>
            </w:pPr>
            <w:r>
              <w:rPr>
                <w:rFonts w:hAnsi="黑体" w:eastAsia="黑体"/>
                <w:bCs/>
                <w:color w:val="auto"/>
                <w:sz w:val="18"/>
                <w:szCs w:val="18"/>
                <w:u w:val="none" w:color="auto"/>
              </w:rPr>
              <w:t>其他条件</w:t>
            </w: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黑体"/>
                <w:b/>
                <w:bCs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江苏省口岸中学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语文相关专业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0523-86911308、13921700477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（常老师）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江苏省口岸中学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英语相关专业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江苏省口岸中学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高中物理教师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物理相关专业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江苏省口岸中学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高中化学教师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化学相关专业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江苏省口岸中学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高中政治教师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政治相关专业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江苏省口岸中学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高中体育教师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体育相关专业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泰州机电高等职业技术学校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职教数学教师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数学相关专业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0523-86669309、15805264288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（周老师）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泰州机电高等职业技术学校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职教政治教师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政治相关专业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泰州市第二中学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009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语文相关专业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0523-86397200、15152665976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（祁老师）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泰州市第二中学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数学相关专业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泰州市第二中学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英语相关专业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泰州市第二中学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高中化学教师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化学相关专业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泰州市第三高级中学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语文相关专业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0523-86167606、 13515159369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（蒋老师）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泰州市第三高级中学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数学相关专业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泰州市第三高级中学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高中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物理教师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物理相关专业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泰州市田家炳实验中学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数学相关专业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0523-86553301、18168563626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（潘老师）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泰州市田家炳实验中学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英语相关专业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泰州市田家炳实验中学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高中化学教师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化学相关专业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泰州市田家炳实验中学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高中地理教师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019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地理相关专业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泰州市田家炳实验中学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高中体育教师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体育相关专业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泰州实验中学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高中地理教师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地理相关专业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0523-86868158、13815965812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（黄老师）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0523-86881555、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15061005963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 xml:space="preserve">（吴老师）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初中物理教师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初中生物教师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初中历史教师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初中地理教师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初中体育教师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029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江苏省泰州中学附属初级中学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初中心理健康教师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泰州市凤凰初级中学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0523-86860503、15850879266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（李老师）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泰州市凤凰初级中学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0523-86985199、13505263282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（秦老师）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初中物理教师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初中历史教师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初中音乐教师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初中体育教师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039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泰州市周山河初级中学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初中心理健康教师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u w:val="none" w:color="auto"/>
              </w:rPr>
            </w:pPr>
            <w:r>
              <w:rPr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泰州实验学校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小学语文教师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0523-86882291、</w:t>
            </w:r>
            <w:r>
              <w:rPr>
                <w:rFonts w:eastAsia="仿宋_GB2312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sz w:val="18"/>
                <w:szCs w:val="18"/>
                <w:u w:val="none" w:color="auto"/>
              </w:rPr>
              <w:t>13852414146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（赵老师）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泰州实验学校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小学数学教师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泰州实验学校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小学英语教师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泰州实验学校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小学科学教师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具备相应教师资格证（含小学及以上学段科学、物理、化学或生物教师资格证）。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小学语文教师（A）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0523-89988856、</w:t>
            </w:r>
            <w:r>
              <w:rPr>
                <w:rFonts w:eastAsia="仿宋_GB2312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sz w:val="18"/>
                <w:szCs w:val="18"/>
                <w:u w:val="none" w:color="auto"/>
              </w:rPr>
              <w:t>13812472639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（王老师）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小学语文教师（B）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小学数学教师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小学音乐教师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小学体育教师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049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小学美术教师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小学科学教师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具备相应教师资格证（含小学及以上学段科学、物理、化学或生物教师资格证）。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0523-89988856、</w:t>
            </w:r>
            <w:r>
              <w:rPr>
                <w:rFonts w:eastAsia="仿宋_GB2312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sz w:val="18"/>
                <w:szCs w:val="18"/>
                <w:u w:val="none" w:color="auto"/>
              </w:rPr>
              <w:t>13812472639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（王老师）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泰州市教育局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泰州市凤凰小学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小学信息技术教师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052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专业技术13级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sz w:val="18"/>
                <w:szCs w:val="18"/>
                <w:u w:val="none" w:color="auto"/>
              </w:rPr>
              <w:t>不限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取得相应学位；</w:t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eastAsia="仿宋_GB2312"/>
                <w:color w:val="auto"/>
                <w:sz w:val="18"/>
                <w:szCs w:val="18"/>
                <w:u w:val="none" w:color="auto"/>
              </w:rPr>
              <w:t>具备相应教师资格证。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eastAsia="仿宋_GB2312"/>
                <w:sz w:val="18"/>
                <w:szCs w:val="18"/>
                <w:u w:val="none" w:color="auto"/>
              </w:rPr>
            </w:pPr>
          </w:p>
        </w:tc>
      </w:tr>
    </w:tbl>
    <w:p>
      <w:pPr>
        <w:spacing w:line="600" w:lineRule="exact"/>
        <w:ind w:firstLine="0"/>
        <w:jc w:val="left"/>
        <w:rPr>
          <w:rFonts w:hint="eastAsia" w:eastAsia="方正仿宋_GBK"/>
          <w:sz w:val="32"/>
          <w:szCs w:val="32"/>
        </w:rPr>
      </w:pPr>
    </w:p>
    <w:p>
      <w:pPr>
        <w:spacing w:line="600" w:lineRule="exact"/>
        <w:ind w:firstLine="0"/>
        <w:jc w:val="left"/>
        <w:rPr>
          <w:rFonts w:hint="eastAsia"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/>
      <w:rPr>
        <w:rStyle w:val="6"/>
        <w:sz w:val="28"/>
        <w:szCs w:val="28"/>
      </w:rPr>
    </w:pPr>
    <w:r>
      <w:rPr>
        <w:rStyle w:val="6"/>
        <w:w w:val="60"/>
        <w:sz w:val="28"/>
        <w:szCs w:val="28"/>
      </w:rPr>
      <w:t>—</w:t>
    </w:r>
    <w:r>
      <w:rPr>
        <w:rStyle w:val="6"/>
        <w:rFonts w:hint="eastAsia" w:cs="宋体"/>
        <w:w w:val="60"/>
        <w:sz w:val="28"/>
        <w:szCs w:val="28"/>
      </w:rPr>
      <w:t>　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 w:cs="宋体"/>
        <w:w w:val="60"/>
        <w:sz w:val="28"/>
        <w:szCs w:val="28"/>
      </w:rPr>
      <w:t>　</w:t>
    </w:r>
    <w:r>
      <w:rPr>
        <w:rStyle w:val="6"/>
        <w:w w:val="60"/>
        <w:sz w:val="28"/>
        <w:szCs w:val="28"/>
      </w:rPr>
      <w:t>—</w:t>
    </w:r>
  </w:p>
  <w:p>
    <w:pPr>
      <w:pStyle w:val="2"/>
      <w:ind w:right="360" w:firstLine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2023-12-18T08:37:24Z</dcterms:created>
  <dc:creator>PC</dc:creator>
  <cp:lastModifiedBy>PC</cp:lastModifiedBy>
  <dcterms:modified xsi:type="dcterms:W3CDTF">2023-12-18T08:37:37Z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